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rPr>
      </w:pPr>
      <w:r>
        <w:rPr>
          <w:sz w:val="24"/>
          <w:szCs w:val="24"/>
        </w:rPr>
        <w:t xml:space="preserve"> </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t>Prosecutor General of the Republic of Belarus</w:t>
        <w:tab/>
        <w:tab/>
        <w:tab/>
        <w:tab/>
        <w:tab/>
      </w:r>
    </w:p>
    <w:p>
      <w:pPr>
        <w:pStyle w:val="Normal"/>
        <w:spacing w:before="0" w:after="0"/>
        <w:rPr>
          <w:sz w:val="24"/>
          <w:szCs w:val="24"/>
          <w:lang w:val="en-GB"/>
        </w:rPr>
      </w:pPr>
      <w:r>
        <w:rPr>
          <w:sz w:val="24"/>
          <w:szCs w:val="24"/>
          <w:lang w:val="en-GB"/>
        </w:rPr>
        <w:t>Andrey Shved</w:t>
      </w:r>
    </w:p>
    <w:p>
      <w:pPr>
        <w:pStyle w:val="Normal"/>
        <w:spacing w:before="0" w:after="0"/>
        <w:rPr>
          <w:sz w:val="24"/>
          <w:szCs w:val="24"/>
          <w:lang w:val="en-GB"/>
        </w:rPr>
      </w:pPr>
      <w:r>
        <w:rPr>
          <w:sz w:val="24"/>
          <w:szCs w:val="24"/>
          <w:lang w:val="en-GB"/>
        </w:rPr>
        <w:t>Ul. Internatsionalnaya 22</w:t>
      </w:r>
    </w:p>
    <w:p>
      <w:pPr>
        <w:pStyle w:val="Normal"/>
        <w:spacing w:before="0" w:after="0"/>
        <w:rPr>
          <w:sz w:val="24"/>
          <w:szCs w:val="24"/>
          <w:lang w:val="en-GB"/>
        </w:rPr>
      </w:pPr>
      <w:r>
        <w:rPr>
          <w:sz w:val="24"/>
          <w:szCs w:val="24"/>
          <w:lang w:val="en-GB"/>
        </w:rPr>
        <w:t>220030 Minsk</w:t>
      </w:r>
    </w:p>
    <w:p>
      <w:pPr>
        <w:pStyle w:val="Normal"/>
        <w:spacing w:before="0" w:after="0"/>
        <w:rPr>
          <w:sz w:val="24"/>
          <w:szCs w:val="24"/>
          <w:lang w:val="en-GB"/>
        </w:rPr>
      </w:pPr>
      <w:r>
        <w:rPr>
          <w:sz w:val="24"/>
          <w:szCs w:val="24"/>
          <w:lang w:val="en-GB"/>
        </w:rPr>
        <w:t>BELARUS</w:t>
      </w:r>
    </w:p>
    <w:p>
      <w:pPr>
        <w:pStyle w:val="Normal"/>
        <w:rPr>
          <w:sz w:val="24"/>
          <w:szCs w:val="24"/>
          <w:lang w:val="en-US"/>
        </w:rPr>
      </w:pPr>
      <w:r>
        <w:rPr>
          <w:sz w:val="24"/>
          <w:szCs w:val="24"/>
          <w:lang w:val="en-US"/>
        </w:rPr>
      </w:r>
    </w:p>
    <w:p>
      <w:pPr>
        <w:pStyle w:val="Normal"/>
        <w:spacing w:before="0" w:after="0"/>
        <w:rPr>
          <w:sz w:val="24"/>
          <w:szCs w:val="24"/>
        </w:rPr>
      </w:pPr>
      <w:r>
        <w:rPr/>
        <w:tab/>
        <w:tab/>
        <w:tab/>
        <w:tab/>
        <w:tab/>
        <w:tab/>
        <w:tab/>
        <w:tab/>
        <w:tab/>
        <w:tab/>
        <w:t>Datum:</w:t>
      </w:r>
    </w:p>
    <w:p>
      <w:pPr>
        <w:pStyle w:val="Normal"/>
        <w:spacing w:before="0" w:after="0"/>
        <w:rPr>
          <w:sz w:val="24"/>
          <w:szCs w:val="24"/>
        </w:rPr>
      </w:pPr>
      <w:r>
        <w:rPr/>
      </w:r>
    </w:p>
    <w:p>
      <w:pPr>
        <w:pStyle w:val="Normal"/>
        <w:rPr>
          <w:b/>
          <w:sz w:val="24"/>
          <w:szCs w:val="24"/>
        </w:rPr>
      </w:pPr>
      <w:r>
        <w:rPr>
          <w:b/>
          <w:sz w:val="24"/>
          <w:szCs w:val="24"/>
        </w:rPr>
        <w:t>Marfa Rabkova</w:t>
      </w:r>
    </w:p>
    <w:p>
      <w:pPr>
        <w:pStyle w:val="Normal"/>
        <w:rPr>
          <w:sz w:val="24"/>
          <w:szCs w:val="24"/>
        </w:rPr>
      </w:pPr>
      <w:r>
        <w:rPr>
          <w:sz w:val="24"/>
          <w:szCs w:val="24"/>
        </w:rPr>
      </w:r>
    </w:p>
    <w:p>
      <w:pPr>
        <w:pStyle w:val="Normal"/>
        <w:rPr>
          <w:sz w:val="24"/>
          <w:szCs w:val="24"/>
        </w:rPr>
      </w:pPr>
      <w:r>
        <w:rPr>
          <w:sz w:val="24"/>
          <w:szCs w:val="24"/>
        </w:rPr>
        <w:t>Sehr geehrter Herr Generalstaatsanwalt,</w:t>
      </w:r>
    </w:p>
    <w:p>
      <w:pPr>
        <w:pStyle w:val="Normal"/>
        <w:suppressAutoHyphens w:val="true"/>
        <w:spacing w:before="0" w:after="0"/>
        <w:rPr/>
      </w:pPr>
      <w:r>
        <w:rPr>
          <w:sz w:val="24"/>
          <w:szCs w:val="24"/>
        </w:rPr>
        <w:t>ich wende mich an Sie im Fall von Marfa Rabkova, die ehemalige Koordinatorin des ehrenamtlichen Netzwerks der Menschenrechtsorganisation Viasna.</w:t>
      </w:r>
    </w:p>
    <w:p>
      <w:pPr>
        <w:pStyle w:val="Normal"/>
        <w:suppressAutoHyphens w:val="true"/>
        <w:spacing w:before="0" w:after="0"/>
        <w:rPr/>
      </w:pPr>
      <w:r>
        <w:rPr>
          <w:sz w:val="24"/>
          <w:szCs w:val="24"/>
        </w:rPr>
        <w:t xml:space="preserve">Sie wurde am 17.09.2020 festgenommen und am 06.09.2022 </w:t>
      </w:r>
      <w:r>
        <w:rPr>
          <w:sz w:val="24"/>
          <w:szCs w:val="24"/>
        </w:rPr>
        <w:t xml:space="preserve">vom </w:t>
      </w:r>
      <w:r>
        <w:rPr>
          <w:sz w:val="24"/>
          <w:szCs w:val="24"/>
        </w:rPr>
        <w:t xml:space="preserve">Stadtgericht von Minsk  unter anderem wegen der „Organisation von Massenunruhen“ und der „Mitgliedschaft in einer kriminellen Vereinigung“ zu 15 Jahren Haft verurteilt. Diese Strafe wurde zwar im Februar 2023 vom Obersten Gerichtshof um 3 Monate gekürzt, die Verurteilung selbst aber bestätigt. Auch ihre damaligen Mitangeklagten wurden zu langen Freiheitsstrafen verurteilt. </w:t>
      </w:r>
    </w:p>
    <w:p>
      <w:pPr>
        <w:pStyle w:val="Normal"/>
        <w:suppressAutoHyphens w:val="true"/>
        <w:spacing w:before="0" w:after="0"/>
        <w:rPr>
          <w:sz w:val="24"/>
          <w:szCs w:val="24"/>
        </w:rPr>
      </w:pPr>
      <w:r>
        <w:rPr>
          <w:sz w:val="24"/>
          <w:szCs w:val="24"/>
        </w:rPr>
      </w:r>
    </w:p>
    <w:p>
      <w:pPr>
        <w:pStyle w:val="Normal"/>
        <w:suppressAutoHyphens w:val="true"/>
        <w:spacing w:before="0" w:after="0"/>
        <w:rPr/>
      </w:pPr>
      <w:r>
        <w:rPr>
          <w:sz w:val="24"/>
          <w:szCs w:val="24"/>
        </w:rPr>
        <w:t>Frau</w:t>
      </w:r>
      <w:r>
        <w:rPr>
          <w:sz w:val="24"/>
          <w:szCs w:val="24"/>
        </w:rPr>
        <w:t xml:space="preserve"> Rabkova </w:t>
      </w:r>
      <w:r>
        <w:rPr>
          <w:sz w:val="24"/>
          <w:szCs w:val="24"/>
        </w:rPr>
        <w:t xml:space="preserve">leidet </w:t>
      </w:r>
      <w:r>
        <w:rPr>
          <w:sz w:val="24"/>
          <w:szCs w:val="24"/>
        </w:rPr>
        <w:t xml:space="preserve">an besorgniserregenden Krankheitssymptomen; seit ihrer Inhaftierung verschlechtert sich ihr Gesundheitszustand </w:t>
      </w:r>
      <w:r>
        <w:rPr>
          <w:sz w:val="24"/>
          <w:szCs w:val="24"/>
        </w:rPr>
        <w:t>zusehends</w:t>
      </w:r>
      <w:r>
        <w:rPr>
          <w:sz w:val="24"/>
          <w:szCs w:val="24"/>
        </w:rPr>
        <w:t>. Sie benötigt dringend weitere medizinische Untersuchungen und Behandlungen.</w:t>
      </w:r>
    </w:p>
    <w:p>
      <w:pPr>
        <w:pStyle w:val="Normal"/>
        <w:suppressAutoHyphens w:val="true"/>
        <w:spacing w:before="0" w:after="0"/>
        <w:rPr>
          <w:sz w:val="24"/>
          <w:szCs w:val="24"/>
        </w:rPr>
      </w:pPr>
      <w:r>
        <w:rPr>
          <w:sz w:val="24"/>
          <w:szCs w:val="24"/>
        </w:rPr>
      </w:r>
    </w:p>
    <w:p>
      <w:pPr>
        <w:pStyle w:val="Normal"/>
        <w:suppressAutoHyphens w:val="true"/>
        <w:spacing w:before="0" w:after="0"/>
        <w:rPr/>
      </w:pPr>
      <w:r>
        <w:rPr>
          <w:sz w:val="24"/>
          <w:szCs w:val="24"/>
        </w:rPr>
        <w:t xml:space="preserve">Marfa Rabkova </w:t>
      </w:r>
      <w:r>
        <w:rPr>
          <w:sz w:val="24"/>
          <w:szCs w:val="24"/>
        </w:rPr>
        <w:t>ist</w:t>
      </w:r>
      <w:r>
        <w:rPr>
          <w:sz w:val="24"/>
          <w:szCs w:val="24"/>
        </w:rPr>
        <w:t xml:space="preserve"> nur wegen ihrer friedlichen, legitimen Menschenrechtsarbeit festgenommen und verurteilt </w:t>
      </w:r>
      <w:r>
        <w:rPr>
          <w:sz w:val="24"/>
          <w:szCs w:val="24"/>
        </w:rPr>
        <w:t>worden</w:t>
      </w:r>
      <w:r>
        <w:rPr>
          <w:sz w:val="24"/>
          <w:szCs w:val="24"/>
        </w:rPr>
        <w:t xml:space="preserve">. </w:t>
      </w:r>
    </w:p>
    <w:p>
      <w:pPr>
        <w:pStyle w:val="Normal"/>
        <w:suppressAutoHyphens w:val="true"/>
        <w:spacing w:before="0" w:after="0"/>
        <w:rPr/>
      </w:pPr>
      <w:r>
        <w:rPr/>
      </w:r>
    </w:p>
    <w:p>
      <w:pPr>
        <w:pStyle w:val="Normal"/>
        <w:spacing w:before="0" w:after="120"/>
        <w:rPr>
          <w:sz w:val="24"/>
          <w:szCs w:val="24"/>
        </w:rPr>
      </w:pPr>
      <w:r>
        <w:rPr>
          <w:sz w:val="24"/>
          <w:szCs w:val="24"/>
        </w:rPr>
        <w:t xml:space="preserve">Ich fordere Sie daher auf, alles in Ihrer Macht Stehende zu veranlassen, damit </w:t>
      </w:r>
    </w:p>
    <w:p>
      <w:pPr>
        <w:pStyle w:val="Normal"/>
        <w:numPr>
          <w:ilvl w:val="0"/>
          <w:numId w:val="1"/>
        </w:numPr>
        <w:suppressAutoHyphens w:val="true"/>
        <w:spacing w:before="171" w:after="171"/>
        <w:rPr/>
      </w:pPr>
      <w:r>
        <w:rPr>
          <w:sz w:val="24"/>
          <w:szCs w:val="24"/>
        </w:rPr>
        <w:t>Marfa Rabkova umgehend freigelassen und das Urteil aufgehoben wird</w:t>
      </w:r>
    </w:p>
    <w:p>
      <w:pPr>
        <w:pStyle w:val="Normal"/>
        <w:numPr>
          <w:ilvl w:val="0"/>
          <w:numId w:val="1"/>
        </w:numPr>
        <w:suppressAutoHyphens w:val="true"/>
        <w:spacing w:before="0" w:after="0"/>
        <w:rPr/>
      </w:pPr>
      <w:r>
        <w:rPr>
          <w:sz w:val="24"/>
          <w:szCs w:val="24"/>
        </w:rPr>
        <w:t>Marfa Rabkova bis zu ihrer Freilassung umgehend die erforderliche medizinische Versorgung erhält und im Einklang mit internationalen Menschenrechtsstandards behandelt wird, insbesondere den UN-Mindestgrundsätzen für die Behandlung von Gefangenen („Nelson-Mandela-Regeln“).</w:t>
      </w:r>
    </w:p>
    <w:p>
      <w:pPr>
        <w:pStyle w:val="Normal"/>
        <w:numPr>
          <w:ilvl w:val="0"/>
          <w:numId w:val="0"/>
        </w:numPr>
        <w:suppressAutoHyphens w:val="true"/>
        <w:spacing w:before="0" w:after="0"/>
        <w:ind w:hanging="0" w:left="720"/>
        <w:rPr>
          <w:sz w:val="24"/>
          <w:szCs w:val="24"/>
        </w:rPr>
      </w:pPr>
      <w:r>
        <w:rPr>
          <w:sz w:val="24"/>
          <w:szCs w:val="24"/>
        </w:rPr>
      </w:r>
    </w:p>
    <w:p>
      <w:pPr>
        <w:pStyle w:val="Normal"/>
        <w:spacing w:before="0" w:after="0"/>
        <w:rPr>
          <w:sz w:val="24"/>
          <w:szCs w:val="24"/>
        </w:rPr>
      </w:pPr>
      <w:r>
        <w:rPr>
          <w:sz w:val="24"/>
          <w:szCs w:val="24"/>
        </w:rPr>
        <w:t>Mit freundlichen Grüßen</w:t>
      </w:r>
      <w:bookmarkStart w:id="0" w:name="_GoBack"/>
      <w:bookmarkEnd w:id="0"/>
    </w:p>
    <w:sectPr>
      <w:headerReference w:type="even" r:id="rId2"/>
      <w:headerReference w:type="default" r:id="rId3"/>
      <w:headerReference w:type="first" r:id="rId4"/>
      <w:type w:val="nextPage"/>
      <w:pgSz w:w="11906" w:h="16838"/>
      <w:pgMar w:left="1417" w:right="1417" w:gutter="0" w:header="708"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Absender:</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Absender: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c07852"/>
    <w:rPr/>
  </w:style>
  <w:style w:type="character" w:styleId="FuzeileZchn" w:customStyle="1">
    <w:name w:val="Fußzeile Zchn"/>
    <w:basedOn w:val="DefaultParagraphFont"/>
    <w:uiPriority w:val="99"/>
    <w:qFormat/>
    <w:rsid w:val="00c07852"/>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uiPriority w:val="34"/>
    <w:qFormat/>
    <w:rsid w:val="00fd3131"/>
    <w:pPr>
      <w:spacing w:before="0" w:after="160"/>
      <w:ind w:left="720"/>
      <w:contextualSpacing/>
    </w:pPr>
    <w:rPr/>
  </w:style>
  <w:style w:type="paragraph" w:styleId="Kopf-Fuzeile">
    <w:name w:val="Kopf-/Fußzeile"/>
    <w:basedOn w:val="Normal"/>
    <w:qFormat/>
    <w:pPr/>
    <w:rPr/>
  </w:style>
  <w:style w:type="paragraph" w:styleId="Header">
    <w:name w:val="header"/>
    <w:basedOn w:val="Normal"/>
    <w:link w:val="KopfzeileZchn"/>
    <w:uiPriority w:val="99"/>
    <w:unhideWhenUsed/>
    <w:rsid w:val="00c07852"/>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c07852"/>
    <w:pPr>
      <w:tabs>
        <w:tab w:val="clear" w:pos="708"/>
        <w:tab w:val="center" w:pos="4536" w:leader="none"/>
        <w:tab w:val="right" w:pos="9072" w:leader="none"/>
      </w:tabs>
      <w:spacing w:lineRule="auto" w:line="240" w:before="0" w:after="0"/>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LibreOffice/24.8.5.2$Windows_X86_64 LibreOffice_project/fddf2685c70b461e7832239a0162a77216259f22</Application>
  <AppVersion>15.0000</AppVersion>
  <Pages>1</Pages>
  <Words>193</Words>
  <Characters>1344</Characters>
  <CharactersWithSpaces>1537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2024-08-16T15:56:00Z</dcterms:created>
  <dc:creator>PC</dc:creator>
  <dc:description/>
  <dc:language>de-DE</dc:language>
  <cp:lastModifiedBy/>
  <dcterms:modified xsi:type="dcterms:W3CDTF">2025-03-02T10:40:09Z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